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D5" w:rsidRPr="007A14D3" w:rsidRDefault="005D54D5" w:rsidP="000055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D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D54D5" w:rsidRPr="007A14D3" w:rsidRDefault="005D54D5" w:rsidP="000055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D3">
        <w:rPr>
          <w:rFonts w:ascii="Times New Roman" w:hAnsi="Times New Roman" w:cs="Times New Roman"/>
          <w:b/>
          <w:bCs/>
          <w:sz w:val="24"/>
          <w:szCs w:val="24"/>
        </w:rPr>
        <w:t>хранения № _______</w:t>
      </w:r>
    </w:p>
    <w:p w:rsidR="005D54D5" w:rsidRPr="007A14D3" w:rsidRDefault="005D54D5" w:rsidP="000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Pr="007A14D3" w:rsidRDefault="005D54D5" w:rsidP="009E477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A14D3">
        <w:rPr>
          <w:rFonts w:ascii="Times New Roman" w:hAnsi="Times New Roman" w:cs="Times New Roman"/>
          <w:sz w:val="24"/>
          <w:szCs w:val="24"/>
        </w:rPr>
        <w:t xml:space="preserve">г. Севастополь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1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«____» _____________ 20  </w:t>
      </w:r>
      <w:r w:rsidRPr="007A14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54D5" w:rsidRPr="007A14D3" w:rsidRDefault="005D54D5" w:rsidP="0000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Pr="007A14D3" w:rsidRDefault="005D54D5" w:rsidP="009E477D">
      <w:pPr>
        <w:shd w:val="clear" w:color="auto" w:fill="FFFFFF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A14D3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7A14D3">
        <w:rPr>
          <w:rFonts w:ascii="Times New Roman" w:hAnsi="Times New Roman" w:cs="Times New Roman"/>
          <w:sz w:val="24"/>
          <w:szCs w:val="24"/>
        </w:rPr>
        <w:t>, действующи</w:t>
      </w:r>
      <w:r>
        <w:rPr>
          <w:rFonts w:ascii="Times New Roman" w:hAnsi="Times New Roman" w:cs="Times New Roman"/>
          <w:sz w:val="24"/>
          <w:szCs w:val="24"/>
        </w:rPr>
        <w:t>й на основании ___________, именуемое</w:t>
      </w:r>
      <w:r w:rsidRPr="007A14D3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Fonts w:ascii="Times New Roman" w:hAnsi="Times New Roman" w:cs="Times New Roman"/>
          <w:sz w:val="24"/>
          <w:szCs w:val="24"/>
        </w:rPr>
        <w:t>Поклажедатель</w:t>
      </w:r>
      <w:r w:rsidRPr="007A14D3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  <w:r w:rsidRPr="0034361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436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в лице _____________________________</w:t>
      </w:r>
      <w:r w:rsidRPr="007A14D3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A14D3">
        <w:rPr>
          <w:rFonts w:ascii="Times New Roman" w:hAnsi="Times New Roman" w:cs="Times New Roman"/>
          <w:sz w:val="24"/>
          <w:szCs w:val="24"/>
        </w:rPr>
        <w:t>,</w:t>
      </w:r>
      <w:r w:rsidRPr="007A1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4D3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Хранитель</w:t>
      </w:r>
      <w:r w:rsidRPr="007A14D3">
        <w:rPr>
          <w:rFonts w:ascii="Times New Roman" w:hAnsi="Times New Roman" w:cs="Times New Roman"/>
          <w:sz w:val="24"/>
          <w:szCs w:val="24"/>
        </w:rPr>
        <w:t>», с другой стороны, именуемые вместе «Стороны», заключили настоящий Договор о нижеследующем (далее – Договор):</w:t>
      </w:r>
    </w:p>
    <w:p w:rsidR="005D54D5" w:rsidRPr="007A14D3" w:rsidRDefault="005D54D5" w:rsidP="009E477D">
      <w:pPr>
        <w:spacing w:after="0" w:line="240" w:lineRule="auto"/>
        <w:ind w:left="-851" w:right="-143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D54D5" w:rsidRPr="007A14D3" w:rsidRDefault="005D54D5" w:rsidP="009E477D">
      <w:pPr>
        <w:spacing w:after="0" w:line="240" w:lineRule="auto"/>
        <w:ind w:left="-851" w:right="-143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1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7A14D3">
        <w:t>1.1. По настоящему Договору Хранитель обязуется принять, хранить и возвратить Поклажедателю имущество, указанное в п. 1.2 Договора в сохранности по первому его требованию.</w:t>
      </w:r>
    </w:p>
    <w:p w:rsidR="005D54D5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7A14D3">
        <w:t>1.2.</w:t>
      </w:r>
      <w:r>
        <w:t xml:space="preserve"> Хранитель принимает от П</w:t>
      </w:r>
      <w:bookmarkStart w:id="0" w:name="_GoBack"/>
      <w:bookmarkEnd w:id="0"/>
      <w:r>
        <w:t>оклажедателя на хранение имущество:</w:t>
      </w:r>
    </w:p>
    <w:p w:rsidR="005D54D5" w:rsidRDefault="005D54D5" w:rsidP="0013511F">
      <w:p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_______________________________________________, общей стоимостью ________ руб. (______________________);</w:t>
      </w:r>
    </w:p>
    <w:p w:rsidR="005D54D5" w:rsidRDefault="005D54D5" w:rsidP="0013511F">
      <w:p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общей стоимостью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770A8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77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4D5" w:rsidRPr="00975E93" w:rsidRDefault="005D54D5" w:rsidP="00975E93">
      <w:pPr>
        <w:shd w:val="clear" w:color="auto" w:fill="FFFFFF"/>
        <w:spacing w:after="0" w:line="240" w:lineRule="auto"/>
        <w:ind w:left="-851" w:right="-143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yandex-sans" w:hAnsi="yandex-sans" w:cs="yandex-sans"/>
          <w:color w:val="000000"/>
          <w:sz w:val="24"/>
          <w:szCs w:val="24"/>
          <w:shd w:val="clear" w:color="auto" w:fill="FFFFFF"/>
        </w:rPr>
        <w:t>в соответствии со Спецификацией (Приложение №1) (</w:t>
      </w:r>
      <w:r w:rsidRPr="007A14D3">
        <w:rPr>
          <w:rFonts w:ascii="Times New Roman" w:hAnsi="Times New Roman" w:cs="Times New Roman"/>
          <w:sz w:val="24"/>
          <w:szCs w:val="24"/>
        </w:rPr>
        <w:t>далее – Имущество) и обязуется обеспечи</w:t>
      </w:r>
      <w:r>
        <w:rPr>
          <w:rFonts w:ascii="Times New Roman" w:hAnsi="Times New Roman" w:cs="Times New Roman"/>
          <w:sz w:val="24"/>
          <w:szCs w:val="24"/>
        </w:rPr>
        <w:t>ть его сохранность, возвратить П</w:t>
      </w:r>
      <w:r w:rsidRPr="007A14D3">
        <w:rPr>
          <w:rFonts w:ascii="Times New Roman" w:hAnsi="Times New Roman" w:cs="Times New Roman"/>
          <w:sz w:val="24"/>
          <w:szCs w:val="24"/>
        </w:rPr>
        <w:t>оклажедателю в надлежащем состоянии и нести ответственность за его утрату или повреждение.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7A14D3">
        <w:rPr>
          <w:rFonts w:ascii="Times New Roman" w:hAnsi="Times New Roman" w:cs="Times New Roman"/>
          <w:sz w:val="24"/>
          <w:szCs w:val="24"/>
          <w:lang w:eastAsia="ru-RU"/>
        </w:rPr>
        <w:t>Имущество считается переданным на хранение с даты подписания Сторонами акта приема-передачи Имущества на хранение.</w:t>
      </w:r>
    </w:p>
    <w:p w:rsidR="005D54D5" w:rsidRPr="0013511F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11F">
        <w:rPr>
          <w:rFonts w:ascii="Times New Roman" w:hAnsi="Times New Roman" w:cs="Times New Roman"/>
          <w:sz w:val="24"/>
          <w:szCs w:val="24"/>
          <w:lang w:eastAsia="ru-RU"/>
        </w:rPr>
        <w:t xml:space="preserve">1.4. Место хранения Имущества: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13511F">
        <w:rPr>
          <w:rFonts w:ascii="Times New Roman" w:hAnsi="Times New Roman" w:cs="Times New Roman"/>
          <w:sz w:val="24"/>
          <w:szCs w:val="24"/>
          <w:lang w:eastAsia="ru-RU"/>
        </w:rPr>
        <w:t>1.5. Данное имущество передается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______________________.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7A14D3">
        <w:rPr>
          <w:rFonts w:ascii="Times New Roman" w:hAnsi="Times New Roman" w:cs="Times New Roman"/>
          <w:sz w:val="24"/>
          <w:szCs w:val="24"/>
        </w:rPr>
        <w:t>. Настоящий Договор является безвозмездным.</w:t>
      </w:r>
    </w:p>
    <w:p w:rsidR="005D54D5" w:rsidRPr="007A14D3" w:rsidRDefault="005D54D5" w:rsidP="009E477D">
      <w:pPr>
        <w:pStyle w:val="Heading5"/>
        <w:spacing w:before="0" w:beforeAutospacing="0" w:after="0" w:afterAutospacing="0"/>
        <w:ind w:left="-851" w:right="-143"/>
        <w:jc w:val="center"/>
        <w:rPr>
          <w:sz w:val="24"/>
          <w:szCs w:val="24"/>
        </w:rPr>
      </w:pPr>
    </w:p>
    <w:p w:rsidR="005D54D5" w:rsidRPr="007A14D3" w:rsidRDefault="005D54D5" w:rsidP="009E477D">
      <w:pPr>
        <w:pStyle w:val="Heading5"/>
        <w:spacing w:before="0" w:beforeAutospacing="0" w:after="0" w:afterAutospacing="0"/>
        <w:ind w:left="-851" w:right="-143"/>
        <w:jc w:val="center"/>
        <w:rPr>
          <w:sz w:val="24"/>
          <w:szCs w:val="24"/>
        </w:rPr>
      </w:pPr>
      <w:r w:rsidRPr="007A14D3">
        <w:rPr>
          <w:sz w:val="24"/>
          <w:szCs w:val="24"/>
        </w:rPr>
        <w:t>2. ОБЯЗАННОСТИ СТОРОН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>2.1. Хранитель обязуется: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 xml:space="preserve">2.1.1. Хранить Имущество до </w:t>
      </w:r>
      <w:r>
        <w:t xml:space="preserve">_________ (либо – </w:t>
      </w:r>
      <w:r w:rsidRPr="00830D4A">
        <w:t>востребования его Поклажедателем</w:t>
      </w:r>
      <w:r>
        <w:t>)</w:t>
      </w:r>
      <w:r w:rsidRPr="00830D4A">
        <w:t>.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>2.1.2. Принять для сохранности переданного ему Имущества меры, обязательность которых предусмотрена законом, иными правовыми актами (противопожарные, санитарные, охранные и т.п.).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 xml:space="preserve">2.1.3. </w:t>
      </w:r>
      <w:r>
        <w:t>Имущество передается для целей, указанных в п. 1.5. Договора, (</w:t>
      </w:r>
      <w:r w:rsidRPr="00B25ED8">
        <w:rPr>
          <w:i/>
          <w:iCs/>
        </w:rPr>
        <w:t>следовательно, Хранитель обязуется не предоставлять возможность пользования Имуществом третьим лицам, за исключением случаев, когда пользование переданным на хранение Имуществом необходимо для исполнения Хранителем своих обязанностей по договору и не противоречит договорным условиям</w:t>
      </w:r>
      <w:r>
        <w:rPr>
          <w:i/>
          <w:iCs/>
        </w:rPr>
        <w:t>)</w:t>
      </w:r>
      <w:r w:rsidRPr="00830D4A">
        <w:t>.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>2.1.4. При необходимости изменения условий хранения Имущества, незамедлительно уведомить об этом Поклажедателя и дождаться его ответа. Если изменение условий хранения необходимо для устранения опасности утраты, недостачи или повреждения Имущества, Хранитель вправе изменить способ, место и иные условия хранения, не дожидаясь ответа Поклажедателя.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>2.1.5. Хранитель обязан по первому требованию Поклажедателя возвратить ему Имущество в месте хранения. Возврат Имущества Поклажедателю удостоверяется актом приема-передачи, подписываемым уполномоченными представителями сторон.</w:t>
      </w:r>
    </w:p>
    <w:p w:rsidR="005D54D5" w:rsidRPr="00830D4A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 w:rsidRPr="00830D4A">
        <w:t>2.1.6. Имущество должно быть возвращено Хранителем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>2.2. Хранитель вправе: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>2.2.1. Изменить способ, место и иные условия хранения Имущества, не дожидаясь ответа Поклажедателя, если изменение условий хранения Имущества необходимо для устранения опасности утраты, недостачи или его повреждения.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>2.2.2. Если во время хранения возникла реальная угроза порчи Имущества, либо оно уже подверглось порче, либо возникли обстоятельства, не позволяющие обеспечить его сохранность, а своевременного принятия мер со стороны Поклажедателя ожидать нельзя, – самостоятельно изменить место хранения.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>2.3. Поклажедатель обязуется: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 xml:space="preserve">2.3.1. При получении уведомления от Хранителя о необходимости изменения условий хранения Имущества направить соответствующий ответ Хранителю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3-х </w:t>
      </w:r>
      <w:r w:rsidRPr="00830D4A">
        <w:rPr>
          <w:rFonts w:ascii="Times New Roman" w:hAnsi="Times New Roman" w:cs="Times New Roman"/>
          <w:sz w:val="24"/>
          <w:szCs w:val="24"/>
          <w:lang w:eastAsia="ru-RU"/>
        </w:rPr>
        <w:t>дней с даты получения указанного уведомления.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 xml:space="preserve">2.3.2. По окончании хранения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принять</w:t>
      </w:r>
      <w:r w:rsidRPr="00830D4A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 обратно в соответствии с положениями раздела 3 настоящего Договора.</w:t>
      </w:r>
    </w:p>
    <w:p w:rsidR="005D54D5" w:rsidRPr="00830D4A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  <w:lang w:eastAsia="ru-RU"/>
        </w:rPr>
        <w:t xml:space="preserve">2.4 Поклажедатель вправе: 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D4A">
        <w:rPr>
          <w:rFonts w:ascii="Times New Roman" w:hAnsi="Times New Roman" w:cs="Times New Roman"/>
          <w:sz w:val="24"/>
          <w:szCs w:val="24"/>
        </w:rPr>
        <w:t xml:space="preserve">2.4.1 При несогласии </w:t>
      </w:r>
      <w:r>
        <w:rPr>
          <w:rFonts w:ascii="Times New Roman" w:hAnsi="Times New Roman" w:cs="Times New Roman"/>
          <w:sz w:val="24"/>
          <w:szCs w:val="24"/>
        </w:rPr>
        <w:t xml:space="preserve">на хранение вещей в ином месте, </w:t>
      </w:r>
      <w:r w:rsidRPr="00830D4A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D5" w:rsidRPr="00830D4A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0D4A">
        <w:rPr>
          <w:rFonts w:ascii="Times New Roman" w:hAnsi="Times New Roman" w:cs="Times New Roman"/>
          <w:b/>
          <w:bCs/>
          <w:sz w:val="24"/>
          <w:szCs w:val="24"/>
        </w:rPr>
        <w:t>3. ПЕРЕДАЧА ВЕЩИ НА ХРАНЕНИЕ ТРЕТЬЕМУ ЛИЦУ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Хранитель не вправе/(</w:t>
      </w:r>
      <w:r w:rsidRPr="001308AD">
        <w:rPr>
          <w:rFonts w:ascii="Times New Roman" w:hAnsi="Times New Roman" w:cs="Times New Roman"/>
          <w:i/>
          <w:iCs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) без согласия Поклажедателя передавать Вещь на хранение третьему лицу, </w:t>
      </w:r>
      <w:r w:rsidRPr="001308AD">
        <w:rPr>
          <w:rFonts w:ascii="Times New Roman" w:hAnsi="Times New Roman" w:cs="Times New Roman"/>
          <w:i/>
          <w:iCs/>
          <w:sz w:val="24"/>
          <w:szCs w:val="24"/>
        </w:rPr>
        <w:t>за исключением случаев, когда он вынужден к этому силой обстоятельств в интересах Поклажедателя и лишен возможности получить его согласие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 передаче Вещи на хранение третьему лицу Хранитель обязан незамедлительно уведомить Поклажедателя.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передаче Вещи на хранение третьему лицу условия настоящего Договора сохраняют силу, и Хранитель отвечает за действия третьего лица, которому он передал Вещь на хранение, как за свои собственные.</w:t>
      </w:r>
    </w:p>
    <w:p w:rsidR="005D54D5" w:rsidRPr="007A14D3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D5" w:rsidRPr="007A14D3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14D3">
        <w:rPr>
          <w:rFonts w:ascii="Times New Roman" w:hAnsi="Times New Roman" w:cs="Times New Roman"/>
          <w:b/>
          <w:bCs/>
          <w:sz w:val="24"/>
          <w:szCs w:val="24"/>
        </w:rPr>
        <w:t>. СРОК ХРАНЕНИЯ</w:t>
      </w:r>
    </w:p>
    <w:p w:rsidR="005D54D5" w:rsidRPr="007A14D3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14D3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_________ либо</w:t>
      </w:r>
      <w:r w:rsidRPr="007A14D3">
        <w:rPr>
          <w:rFonts w:ascii="Times New Roman" w:hAnsi="Times New Roman" w:cs="Times New Roman"/>
          <w:sz w:val="24"/>
          <w:szCs w:val="24"/>
        </w:rPr>
        <w:t xml:space="preserve"> </w:t>
      </w:r>
      <w:r w:rsidRPr="001308AD">
        <w:rPr>
          <w:rFonts w:ascii="Times New Roman" w:hAnsi="Times New Roman" w:cs="Times New Roman"/>
          <w:i/>
          <w:iCs/>
          <w:sz w:val="24"/>
          <w:szCs w:val="24"/>
        </w:rPr>
        <w:t>востребования Поклажедателем Имущества.</w:t>
      </w:r>
    </w:p>
    <w:p w:rsidR="005D54D5" w:rsidRPr="007A14D3" w:rsidRDefault="005D54D5" w:rsidP="009E477D">
      <w:pPr>
        <w:pStyle w:val="Heading5"/>
        <w:spacing w:before="0" w:beforeAutospacing="0" w:after="0" w:afterAutospacing="0"/>
        <w:ind w:left="-851" w:right="-143"/>
        <w:jc w:val="center"/>
        <w:rPr>
          <w:sz w:val="24"/>
          <w:szCs w:val="24"/>
        </w:rPr>
      </w:pPr>
    </w:p>
    <w:p w:rsidR="005D54D5" w:rsidRPr="007A14D3" w:rsidRDefault="005D54D5" w:rsidP="009E477D">
      <w:pPr>
        <w:pStyle w:val="Heading5"/>
        <w:spacing w:before="0" w:beforeAutospacing="0" w:after="0" w:afterAutospacing="0"/>
        <w:ind w:left="-851" w:right="-143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7A14D3">
        <w:rPr>
          <w:sz w:val="24"/>
          <w:szCs w:val="24"/>
        </w:rPr>
        <w:t>. ОТВЕТСТВЕННОСТЬ СТОРОН ПО ДОГОВОРУ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>
        <w:t>5</w:t>
      </w:r>
      <w:r w:rsidRPr="007A14D3">
        <w:t>.1. Хранитель отвечает за утрату, недостачу или повреждение Имущества, если не докажет, что утрата, недостача или повреждение произошли вследствие непреодолимой силы, либо из-за свойств Имущества, о которых Хранитель, принимая ее на хранение, не знал и не должен был знать, либо в результате умысла или грубой неосторожности Поклажедателя.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>
        <w:t>5</w:t>
      </w:r>
      <w:r w:rsidRPr="007A14D3">
        <w:t>.2. За утрату, недостачу или повреждение принятой на хранение Имущества, после того как наступила обязанность Поклажедателя взять это Имущество обратно, Хранитель отвечает лишь при наличии с его стороны умысла или грубой неосторожности.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>
        <w:t>5</w:t>
      </w:r>
      <w:r w:rsidRPr="007A14D3">
        <w:t>.3. Убытки, причиненные Поклажедателю утратой, недостачей или повреждением Имущества, возмещаются Хранителем в соответствии с нормами действующего законодательства Российской Федерации.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>
        <w:t>5</w:t>
      </w:r>
      <w:r w:rsidRPr="007A14D3">
        <w:t>.4. В случае,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Поклажедатель вправе от него отказаться и потребовать от Хранителя возмещения его стоимости, а также других убытков.</w:t>
      </w:r>
    </w:p>
    <w:p w:rsidR="005D54D5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  <w:r>
        <w:t>5</w:t>
      </w:r>
      <w:r w:rsidRPr="007A14D3">
        <w:t>.5. Поклажедатель обязан возместить Хранителю убытки, причиненные свойствами сданной на хранение Имущества, если Хранитель, принимая Имущества на хранение, не знал и не должен был знать об этих свойствах.</w:t>
      </w:r>
    </w:p>
    <w:p w:rsidR="005D54D5" w:rsidRPr="007A14D3" w:rsidRDefault="005D54D5" w:rsidP="009E477D">
      <w:pPr>
        <w:pStyle w:val="NormalWeb"/>
        <w:spacing w:before="0" w:beforeAutospacing="0" w:after="0" w:afterAutospacing="0"/>
        <w:ind w:left="-851" w:right="-143"/>
        <w:jc w:val="both"/>
      </w:pPr>
    </w:p>
    <w:p w:rsidR="005D54D5" w:rsidRPr="007A14D3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54D5" w:rsidRPr="007A14D3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14D3">
        <w:rPr>
          <w:rFonts w:ascii="Times New Roman" w:hAnsi="Times New Roman" w:cs="Times New Roman"/>
          <w:b/>
          <w:bCs/>
          <w:sz w:val="24"/>
          <w:szCs w:val="24"/>
        </w:rPr>
        <w:t>. ПРЕКРАЩЕНИЕ ХРАНЕНИЯ ПО ТРЕБОВАНИЮ ПОКЛАЖЕДАТЕЛЯ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A14D3">
        <w:rPr>
          <w:rFonts w:ascii="Times New Roman" w:hAnsi="Times New Roman" w:cs="Times New Roman"/>
          <w:sz w:val="24"/>
          <w:szCs w:val="24"/>
        </w:rPr>
        <w:t>.1. Хранитель обязан по первому требованию Поклажедателя возвратить принятое на хранение Имущество, на основании письменного заявления.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Pr="00830D4A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0D4A">
        <w:rPr>
          <w:rFonts w:ascii="Times New Roman" w:hAnsi="Times New Roman" w:cs="Times New Roman"/>
          <w:b/>
          <w:bCs/>
          <w:sz w:val="24"/>
          <w:szCs w:val="24"/>
        </w:rPr>
        <w:t>7. ОБЯЗАННОСТЬ ХРАНИТЕЛЯ ВОЗВРАТИТЬ ВЕЩЬ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Хранитель обязан возвратить Поклажедателю ту самую Вещь, которая была передана на хранение.</w:t>
      </w:r>
    </w:p>
    <w:p w:rsidR="005D54D5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Вещь должна быть возвращена Хранителем в том состоянии, в каком она была принята на хранение, с учетом ее естественного ухудшения, естественной убыли или иного изменения вследствие ее естественных свойств.</w:t>
      </w:r>
    </w:p>
    <w:p w:rsidR="005D54D5" w:rsidRPr="009E477D" w:rsidRDefault="005D54D5" w:rsidP="009E477D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Pr="009E477D" w:rsidRDefault="005D54D5" w:rsidP="009E477D">
      <w:pPr>
        <w:pStyle w:val="a"/>
        <w:spacing w:after="0" w:line="276" w:lineRule="auto"/>
        <w:ind w:left="-851" w:right="-143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9E477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АНТИКОРРУПЦИОННАЯ ОГОВОРКА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77D">
        <w:rPr>
          <w:rFonts w:ascii="Times New Roman" w:hAnsi="Times New Roman" w:cs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77D">
        <w:rPr>
          <w:rFonts w:ascii="Times New Roman" w:hAnsi="Times New Roman" w:cs="Times New Roman"/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77D">
        <w:rPr>
          <w:rFonts w:ascii="Times New Roman" w:hAnsi="Times New Roman" w:cs="Times New Roman"/>
          <w:sz w:val="24"/>
          <w:szCs w:val="24"/>
        </w:rPr>
        <w:t>- предоставление каких-либо гарантий;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77D">
        <w:rPr>
          <w:rFonts w:ascii="Times New Roman" w:hAnsi="Times New Roman" w:cs="Times New Roman"/>
          <w:sz w:val="24"/>
          <w:szCs w:val="24"/>
        </w:rPr>
        <w:t>- ускорение существующих процедур;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77D">
        <w:rPr>
          <w:rFonts w:ascii="Times New Roman" w:hAnsi="Times New Roman" w:cs="Times New Roman"/>
          <w:sz w:val="24"/>
          <w:szCs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5D54D5" w:rsidRPr="009E477D" w:rsidRDefault="005D54D5" w:rsidP="009E477D">
      <w:pPr>
        <w:pStyle w:val="ConsNormal"/>
        <w:suppressLineNumbers/>
        <w:suppressAutoHyphens/>
        <w:ind w:left="-851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применения эффективных мер по устранению практических затруднений и предотвращению возможных конфликтных ситуаций.</w:t>
      </w:r>
    </w:p>
    <w:p w:rsidR="005D54D5" w:rsidRDefault="005D54D5" w:rsidP="009E477D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477D">
        <w:rPr>
          <w:rFonts w:ascii="Times New Roman" w:hAnsi="Times New Roman" w:cs="Times New Roman"/>
          <w:sz w:val="24"/>
          <w:szCs w:val="24"/>
        </w:rPr>
        <w:t>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D54D5" w:rsidRPr="009E477D" w:rsidRDefault="005D54D5" w:rsidP="009E477D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D54D5" w:rsidRPr="007A14D3" w:rsidRDefault="005D54D5" w:rsidP="009E477D">
      <w:pPr>
        <w:spacing w:after="0" w:line="240" w:lineRule="auto"/>
        <w:ind w:left="-851" w:right="-143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A1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A14D3">
        <w:rPr>
          <w:rFonts w:ascii="Times New Roman" w:hAnsi="Times New Roman" w:cs="Times New Roman"/>
          <w:sz w:val="24"/>
          <w:szCs w:val="24"/>
          <w:lang w:eastAsia="ru-RU"/>
        </w:rPr>
        <w:t>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A14D3">
        <w:rPr>
          <w:rFonts w:ascii="Times New Roman" w:hAnsi="Times New Roman" w:cs="Times New Roman"/>
          <w:sz w:val="24"/>
          <w:szCs w:val="24"/>
          <w:lang w:eastAsia="ru-RU"/>
        </w:rPr>
        <w:t>.2. Настоящий Договор вступает в силу с момента передачи Имущества Поклажедателем Хранителю и действует до полного исполнения Сторонами своих обязательств по Договору.</w:t>
      </w:r>
    </w:p>
    <w:p w:rsidR="005D54D5" w:rsidRPr="007A14D3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A14D3">
        <w:rPr>
          <w:rFonts w:ascii="Times New Roman" w:hAnsi="Times New Roman" w:cs="Times New Roman"/>
          <w:sz w:val="24"/>
          <w:szCs w:val="24"/>
          <w:lang w:eastAsia="ru-RU"/>
        </w:rPr>
        <w:t>.3. Любые изменения и дополнения к настоящему Договору действительны при условии, если они совершены в письменной форме и надлежаще подписаны уполномоченными на то представителями Сторон.</w:t>
      </w:r>
    </w:p>
    <w:p w:rsidR="005D54D5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A14D3">
        <w:rPr>
          <w:rFonts w:ascii="Times New Roman" w:hAnsi="Times New Roman" w:cs="Times New Roman"/>
          <w:sz w:val="24"/>
          <w:szCs w:val="24"/>
          <w:lang w:eastAsia="ru-RU"/>
        </w:rPr>
        <w:t>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D54D5" w:rsidRDefault="005D54D5" w:rsidP="009E477D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9.5. Неотъемлемой частью Договора является: Приложение № 1 – Спецификация.</w:t>
      </w:r>
    </w:p>
    <w:p w:rsidR="005D54D5" w:rsidRPr="007A14D3" w:rsidRDefault="005D54D5" w:rsidP="0000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54D5" w:rsidRPr="007A14D3" w:rsidRDefault="005D54D5" w:rsidP="0000552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A1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p w:rsidR="005D54D5" w:rsidRPr="007A14D3" w:rsidRDefault="005D54D5" w:rsidP="0000552F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531"/>
        <w:gridCol w:w="4814"/>
      </w:tblGrid>
      <w:tr w:rsidR="005D54D5" w:rsidRPr="0002132F">
        <w:tc>
          <w:tcPr>
            <w:tcW w:w="4531" w:type="dxa"/>
          </w:tcPr>
          <w:p w:rsidR="005D54D5" w:rsidRPr="0002132F" w:rsidRDefault="005D54D5" w:rsidP="0002132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3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ХРАНИТЕЛЬ</w:t>
            </w:r>
          </w:p>
        </w:tc>
        <w:tc>
          <w:tcPr>
            <w:tcW w:w="4814" w:type="dxa"/>
          </w:tcPr>
          <w:p w:rsidR="005D54D5" w:rsidRPr="0002132F" w:rsidRDefault="005D54D5" w:rsidP="0002132F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3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ПОКЛАЖЕДАТЕЛЬ</w:t>
            </w:r>
          </w:p>
        </w:tc>
      </w:tr>
      <w:tr w:rsidR="005D54D5" w:rsidRPr="0002132F">
        <w:tc>
          <w:tcPr>
            <w:tcW w:w="4531" w:type="dxa"/>
          </w:tcPr>
          <w:p w:rsidR="005D54D5" w:rsidRPr="0002132F" w:rsidRDefault="005D54D5" w:rsidP="000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4D5" w:rsidRPr="0002132F" w:rsidRDefault="005D54D5" w:rsidP="00021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4D5" w:rsidRPr="0002132F" w:rsidRDefault="005D54D5" w:rsidP="00021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4D5" w:rsidRPr="0002132F" w:rsidRDefault="005D54D5" w:rsidP="0002132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132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D54D5" w:rsidRPr="0002132F" w:rsidRDefault="005D54D5" w:rsidP="0002132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32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D54D5" w:rsidRPr="0002132F" w:rsidRDefault="005D54D5" w:rsidP="000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4D5" w:rsidRPr="0002132F" w:rsidRDefault="005D54D5" w:rsidP="0002132F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5D54D5" w:rsidRPr="0002132F" w:rsidRDefault="005D54D5" w:rsidP="0002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4D5" w:rsidRPr="0002132F" w:rsidRDefault="005D54D5" w:rsidP="0002132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D5" w:rsidRPr="0002132F" w:rsidRDefault="005D54D5" w:rsidP="0002132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132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D54D5" w:rsidRPr="0002132F" w:rsidRDefault="005D54D5" w:rsidP="0002132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32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D54D5" w:rsidRPr="0002132F" w:rsidRDefault="005D54D5" w:rsidP="0002132F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D54D5" w:rsidRDefault="005D54D5" w:rsidP="00B25E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</w:p>
    <w:p w:rsidR="005D54D5" w:rsidRPr="007A14D3" w:rsidRDefault="005D54D5" w:rsidP="0000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54D5" w:rsidRPr="007A14D3" w:rsidSect="009E47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173"/>
    <w:multiLevelType w:val="multilevel"/>
    <w:tmpl w:val="4DA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83D5D40"/>
    <w:multiLevelType w:val="multilevel"/>
    <w:tmpl w:val="655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9AE"/>
    <w:rsid w:val="0000552F"/>
    <w:rsid w:val="0002132F"/>
    <w:rsid w:val="000408FD"/>
    <w:rsid w:val="000D089F"/>
    <w:rsid w:val="001308AD"/>
    <w:rsid w:val="0013511F"/>
    <w:rsid w:val="001C62C8"/>
    <w:rsid w:val="001D2C78"/>
    <w:rsid w:val="001F366C"/>
    <w:rsid w:val="00244D75"/>
    <w:rsid w:val="002B0506"/>
    <w:rsid w:val="002C59AE"/>
    <w:rsid w:val="002D6D97"/>
    <w:rsid w:val="0034361A"/>
    <w:rsid w:val="00392610"/>
    <w:rsid w:val="00437A12"/>
    <w:rsid w:val="00467892"/>
    <w:rsid w:val="004E08C0"/>
    <w:rsid w:val="005D54D5"/>
    <w:rsid w:val="006B329D"/>
    <w:rsid w:val="00710876"/>
    <w:rsid w:val="0073141E"/>
    <w:rsid w:val="007A14D3"/>
    <w:rsid w:val="00830D4A"/>
    <w:rsid w:val="00887004"/>
    <w:rsid w:val="008A3B70"/>
    <w:rsid w:val="008E40C1"/>
    <w:rsid w:val="00906E35"/>
    <w:rsid w:val="00960318"/>
    <w:rsid w:val="00975E93"/>
    <w:rsid w:val="009E477D"/>
    <w:rsid w:val="00A76E22"/>
    <w:rsid w:val="00AF5B5E"/>
    <w:rsid w:val="00B00CCA"/>
    <w:rsid w:val="00B1174F"/>
    <w:rsid w:val="00B126DD"/>
    <w:rsid w:val="00B16CD7"/>
    <w:rsid w:val="00B25ED8"/>
    <w:rsid w:val="00D43530"/>
    <w:rsid w:val="00D770A8"/>
    <w:rsid w:val="00D813F6"/>
    <w:rsid w:val="00E602E0"/>
    <w:rsid w:val="00E7029C"/>
    <w:rsid w:val="00E86D25"/>
    <w:rsid w:val="00EF57A4"/>
    <w:rsid w:val="00F377D2"/>
    <w:rsid w:val="00F86E90"/>
    <w:rsid w:val="00F9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92"/>
    <w:pPr>
      <w:spacing w:after="160" w:line="259" w:lineRule="auto"/>
    </w:pPr>
    <w:rPr>
      <w:rFonts w:cs="Calibri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B00C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00C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0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le">
    <w:name w:val="pole"/>
    <w:basedOn w:val="DefaultParagraphFont"/>
    <w:uiPriority w:val="99"/>
    <w:rsid w:val="001C62C8"/>
  </w:style>
  <w:style w:type="paragraph" w:styleId="BalloonText">
    <w:name w:val="Balloon Text"/>
    <w:basedOn w:val="Normal"/>
    <w:link w:val="BalloonTextChar"/>
    <w:uiPriority w:val="99"/>
    <w:semiHidden/>
    <w:rsid w:val="0090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055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876"/>
    <w:rPr>
      <w:color w:val="auto"/>
      <w:u w:val="single"/>
    </w:rPr>
  </w:style>
  <w:style w:type="paragraph" w:customStyle="1" w:styleId="ConsNormal">
    <w:name w:val="ConsNormal"/>
    <w:uiPriority w:val="99"/>
    <w:rsid w:val="009E47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9E477D"/>
    <w:pPr>
      <w:keepLines/>
      <w:spacing w:line="240" w:lineRule="exact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1765</Words>
  <Characters>10061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urist1</cp:lastModifiedBy>
  <cp:revision>2</cp:revision>
  <cp:lastPrinted>2019-02-15T08:57:00Z</cp:lastPrinted>
  <dcterms:created xsi:type="dcterms:W3CDTF">2019-03-11T12:28:00Z</dcterms:created>
  <dcterms:modified xsi:type="dcterms:W3CDTF">2019-03-11T12:28:00Z</dcterms:modified>
</cp:coreProperties>
</file>